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E2" w:rsidRPr="00212BE2" w:rsidRDefault="00212BE2" w:rsidP="00212BE2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50"/>
          <w:szCs w:val="50"/>
        </w:rPr>
      </w:pPr>
      <w:bookmarkStart w:id="0" w:name="_GoBack"/>
      <w:r w:rsidRPr="00212BE2">
        <w:rPr>
          <w:rFonts w:ascii="Trebuchet MS" w:hAnsi="Trebuchet MS"/>
          <w:caps/>
          <w:sz w:val="50"/>
          <w:szCs w:val="50"/>
        </w:rPr>
        <w:t>TANEYİ BAŞAĞINDA BIRAKIN</w:t>
      </w:r>
    </w:p>
    <w:p w:rsidR="00212BE2" w:rsidRPr="00212BE2" w:rsidRDefault="00212BE2" w:rsidP="00212BE2">
      <w:pPr>
        <w:shd w:val="clear" w:color="auto" w:fill="FFFFFF"/>
        <w:bidi w:val="0"/>
        <w:spacing w:before="120" w:after="48" w:line="240" w:lineRule="auto"/>
        <w:ind w:firstLine="851"/>
        <w:jc w:val="center"/>
        <w:outlineLvl w:val="1"/>
        <w:rPr>
          <w:rFonts w:ascii="Trebuchet MS" w:eastAsia="Times New Roman" w:hAnsi="Trebuchet MS" w:cs="Times New Roman"/>
          <w:b/>
          <w:bCs/>
          <w:caps/>
          <w:sz w:val="36"/>
          <w:szCs w:val="36"/>
        </w:rPr>
      </w:pPr>
      <w:r w:rsidRPr="00212BE2">
        <w:rPr>
          <w:noProof/>
          <w:sz w:val="30"/>
          <w:szCs w:val="30"/>
        </w:rPr>
        <w:drawing>
          <wp:inline distT="0" distB="0" distL="0" distR="0" wp14:anchorId="20F3A5B9" wp14:editId="3E2976DC">
            <wp:extent cx="1903227" cy="2764664"/>
            <wp:effectExtent l="0" t="0" r="1905" b="0"/>
            <wp:docPr id="2" name="Picture 2" descr="http://www.eajaz.org/eajaz/images/stories/27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ajaz.org/eajaz/images/stories/27-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233" cy="276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065" w:rsidRPr="00212BE2" w:rsidRDefault="00212BE2" w:rsidP="00212BE2">
      <w:pPr>
        <w:jc w:val="right"/>
        <w:rPr>
          <w:sz w:val="26"/>
          <w:szCs w:val="26"/>
          <w:lang w:bidi="ar-EG"/>
        </w:rPr>
      </w:pPr>
      <w:r w:rsidRPr="00212BE2">
        <w:rPr>
          <w:rFonts w:ascii="Tahoma" w:hAnsi="Tahoma" w:cs="Tahoma"/>
          <w:sz w:val="24"/>
          <w:szCs w:val="24"/>
          <w:shd w:val="clear" w:color="auto" w:fill="FFFFFF"/>
        </w:rPr>
        <w:t> Allah (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c.c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)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şöyle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buyurmaktadır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>:      “(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Zindana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varıp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>): “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Yûsuf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ey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doğru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sözlü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bize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söyler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misin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;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yedi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semiz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ineği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yiyen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yedi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zayıf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inek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ile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yedi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yeşil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başak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ve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diğerleri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kuru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olan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(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yedi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başak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) ne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demektir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? </w:t>
      </w:r>
      <w:proofErr w:type="gram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(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Söyle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)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ki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insanlara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döneyim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onlar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da (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senin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değerini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)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belki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bilirler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>.”</w:t>
      </w:r>
      <w:proofErr w:type="gram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Dedi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ki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>: “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Yedi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yıl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âdetiniz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üzere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ekin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yiyeceğiniz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az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bir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miktarın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dışındaki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tüm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biçtiklerinizi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başağında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bırakın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Sonra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bunun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ardından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yedi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kurak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(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yıl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)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gelecek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>.</w:t>
      </w:r>
      <w:proofErr w:type="gram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(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Tohumluk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için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)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saklayacağınız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az</w:t>
      </w:r>
      <w:proofErr w:type="spellEnd"/>
      <w:proofErr w:type="gram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bir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miktarın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dışında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onlar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için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önceden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biriktirdiğinizi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yiyip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götürecekler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Sonra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bunun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ardından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da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bir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yıl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gelecek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ki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insanlar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onda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yağmura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kavuşturulacak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ve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onda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(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üzüm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gibi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ürünleri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)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sıkacaklar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>.”</w:t>
      </w:r>
      <w:proofErr w:type="gram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gram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(Yusuf, 12/46-49).</w:t>
      </w:r>
      <w:proofErr w:type="gram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 Allah (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c.c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)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şöyle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buyurmaktadır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>:</w:t>
      </w:r>
      <w:r w:rsidRPr="00212BE2">
        <w:rPr>
          <w:rFonts w:ascii="Tahoma" w:hAnsi="Tahoma" w:cs="Tahoma"/>
          <w:sz w:val="24"/>
          <w:szCs w:val="24"/>
        </w:rPr>
        <w:br/>
      </w:r>
      <w:r w:rsidRPr="00212BE2">
        <w:rPr>
          <w:rFonts w:ascii="Tahoma" w:hAnsi="Tahoma" w:cs="Tahoma"/>
          <w:sz w:val="24"/>
          <w:szCs w:val="24"/>
        </w:rPr>
        <w:br/>
      </w:r>
      <w:r w:rsidRPr="00212BE2">
        <w:rPr>
          <w:rFonts w:ascii="Tahoma" w:hAnsi="Tahoma" w:cs="Tahoma"/>
          <w:sz w:val="24"/>
          <w:szCs w:val="24"/>
          <w:shd w:val="clear" w:color="auto" w:fill="FFFFFF"/>
        </w:rPr>
        <w:t>            “(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Zindana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varıp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>): “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Yûsuf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ey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doğru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sözlü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bize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söyler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misin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;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yedi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semiz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ineği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yiyen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yedi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zayıf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inek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ile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yedi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yeşil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başak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ve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diğerleri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kuru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olan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(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yedi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başak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) ne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demektir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? </w:t>
      </w:r>
      <w:proofErr w:type="gram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(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Söyle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)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ki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insanlara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döneyim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onlar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da (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senin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değerini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)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belki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bilirler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>.”</w:t>
      </w:r>
      <w:proofErr w:type="gram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Dedi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ki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>: “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Yedi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yıl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âdetiniz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üzere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ekin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yiyeceğiniz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az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bir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miktarın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dışındaki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tüm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biçtiklerinizi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başağında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bırakın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Sonra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bunun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ardından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yedi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kurak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(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yıl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)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gelecek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>.</w:t>
      </w:r>
      <w:proofErr w:type="gram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(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Tohumluk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için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)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saklayacağınız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az</w:t>
      </w:r>
      <w:proofErr w:type="spellEnd"/>
      <w:proofErr w:type="gram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bir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miktarın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dışında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onlar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için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önceden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biriktirdiğinizi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yiyip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götürecekler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Sonra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bunun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ardından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da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bir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yıl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gelecek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ki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insanlar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onda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yağmura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kavuşturulacak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ve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onda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(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üzüm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gibi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ürünleri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)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sıkacaklar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>.”</w:t>
      </w:r>
      <w:proofErr w:type="gram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gram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(Yusuf, 12/46-49).</w:t>
      </w:r>
      <w:proofErr w:type="gramEnd"/>
      <w:r w:rsidRPr="00212BE2">
        <w:rPr>
          <w:rFonts w:ascii="Tahoma" w:hAnsi="Tahoma" w:cs="Tahoma"/>
          <w:sz w:val="24"/>
          <w:szCs w:val="24"/>
        </w:rPr>
        <w:br/>
      </w:r>
      <w:r w:rsidRPr="00212BE2">
        <w:rPr>
          <w:rFonts w:ascii="Tahoma" w:hAnsi="Tahoma" w:cs="Tahoma"/>
          <w:sz w:val="24"/>
          <w:szCs w:val="24"/>
        </w:rPr>
        <w:br/>
      </w:r>
      <w:r w:rsidRPr="00212BE2">
        <w:rPr>
          <w:rFonts w:ascii="Tahoma" w:hAnsi="Tahoma" w:cs="Tahoma"/>
          <w:sz w:val="24"/>
          <w:szCs w:val="24"/>
          <w:shd w:val="clear" w:color="auto" w:fill="FFFFFF"/>
        </w:rPr>
        <w:t>            BİLİMSEL GERÇEK:</w:t>
      </w:r>
      <w:r w:rsidRPr="00212BE2">
        <w:rPr>
          <w:rFonts w:ascii="Tahoma" w:hAnsi="Tahoma" w:cs="Tahoma"/>
          <w:sz w:val="24"/>
          <w:szCs w:val="24"/>
        </w:rPr>
        <w:br/>
      </w:r>
      <w:r w:rsidRPr="00212BE2">
        <w:rPr>
          <w:rFonts w:ascii="Tahoma" w:hAnsi="Tahoma" w:cs="Tahoma"/>
          <w:sz w:val="24"/>
          <w:szCs w:val="24"/>
        </w:rPr>
        <w:br/>
      </w:r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           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Tohumların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başaklarda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saklanması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zorlu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çevre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koşullarında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uygulanan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başlıca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yöntemdir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gram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Bu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yöntemle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ürünü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saklama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ve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depolama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sağlanır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>.</w:t>
      </w:r>
      <w:proofErr w:type="gramEnd"/>
      <w:r w:rsidRPr="00212BE2">
        <w:rPr>
          <w:rFonts w:ascii="Tahoma" w:hAnsi="Tahoma" w:cs="Tahoma"/>
          <w:sz w:val="24"/>
          <w:szCs w:val="24"/>
        </w:rPr>
        <w:br/>
      </w:r>
      <w:r w:rsidRPr="00212BE2">
        <w:rPr>
          <w:rFonts w:ascii="Tahoma" w:hAnsi="Tahoma" w:cs="Tahoma"/>
          <w:sz w:val="24"/>
          <w:szCs w:val="24"/>
        </w:rPr>
        <w:br/>
      </w:r>
      <w:r w:rsidRPr="00212BE2">
        <w:rPr>
          <w:rFonts w:ascii="Tahoma" w:hAnsi="Tahoma" w:cs="Tahoma"/>
          <w:sz w:val="24"/>
          <w:szCs w:val="24"/>
          <w:shd w:val="clear" w:color="auto" w:fill="FFFFFF"/>
        </w:rPr>
        <w:lastRenderedPageBreak/>
        <w:t xml:space="preserve">            </w:t>
      </w:r>
      <w:proofErr w:type="gram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Dr.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Abdülmecid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Bilâbid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ve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arkadaşları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Fas’ta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Rabat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Üniversitesi’nde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başaklarında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iki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seneye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yakın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bir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süre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bırakılan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buğday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tohumları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ile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başaklarından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ayrı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saklanan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buğday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tohumlarını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karşılaştırarak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deneysel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bir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araştırma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yaptılar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>.</w:t>
      </w:r>
      <w:proofErr w:type="gram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gram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İlk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sonuçlar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başakların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hiçbir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değişikliğe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uğramadan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%100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korunduklarını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göstermişti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>.</w:t>
      </w:r>
      <w:proofErr w:type="gram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gram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Bu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araştırmada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sıcaklık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ve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nem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koşullarına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bile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dikkat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edilmemiş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alelâde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bir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ortamda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depolama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yapılmıştı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>.</w:t>
      </w:r>
      <w:proofErr w:type="gram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Başaklarında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bırakılan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taneler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başaklarından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ayrılan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taneler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ile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karşılaştırıldığında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önemli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miktarda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su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kaybederek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kurudu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>.</w:t>
      </w:r>
      <w:proofErr w:type="gram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Başağından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ayrılan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buğdayın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ağırlığının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%20</w:t>
      </w:r>
      <w:proofErr w:type="gram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,3’ü</w:t>
      </w:r>
      <w:proofErr w:type="gram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sudur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Suyun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varlığı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tanenin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ziraî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yönden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gelişmesini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ve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besleyicilik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değerini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arttırdığı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gibi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küflenip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çürümesini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kolaylaştırır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>.</w:t>
      </w:r>
      <w:proofErr w:type="gramEnd"/>
      <w:r w:rsidRPr="00212BE2">
        <w:rPr>
          <w:rFonts w:ascii="Tahoma" w:hAnsi="Tahoma" w:cs="Tahoma"/>
          <w:sz w:val="24"/>
          <w:szCs w:val="24"/>
        </w:rPr>
        <w:br/>
      </w:r>
      <w:r w:rsidRPr="00212BE2">
        <w:rPr>
          <w:rFonts w:ascii="Tahoma" w:hAnsi="Tahoma" w:cs="Tahoma"/>
          <w:sz w:val="24"/>
          <w:szCs w:val="24"/>
        </w:rPr>
        <w:br/>
      </w:r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            </w:t>
      </w:r>
      <w:proofErr w:type="spellStart"/>
      <w:proofErr w:type="gram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Araştırmacılar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daha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sonra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başaklarında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iki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yıl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bırakılan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ve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başaklarından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ayrılan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tohumların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kök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ve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gövde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gelişimi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bakımından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mukayesesini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yaptılar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>.</w:t>
      </w:r>
      <w:proofErr w:type="gram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Başaklarında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bırakılan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tohumların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köklerinin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%20,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gövdelerini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%32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oranda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daha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iyi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geliştiğini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tespit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ettiler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>.</w:t>
      </w:r>
      <w:proofErr w:type="gramEnd"/>
      <w:r w:rsidRPr="00212BE2">
        <w:rPr>
          <w:rFonts w:ascii="Tahoma" w:hAnsi="Tahoma" w:cs="Tahoma"/>
          <w:sz w:val="24"/>
          <w:szCs w:val="24"/>
        </w:rPr>
        <w:br/>
      </w:r>
      <w:r w:rsidRPr="00212BE2">
        <w:rPr>
          <w:rFonts w:ascii="Tahoma" w:hAnsi="Tahoma" w:cs="Tahoma"/>
          <w:sz w:val="24"/>
          <w:szCs w:val="24"/>
        </w:rPr>
        <w:br/>
      </w:r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            </w:t>
      </w:r>
      <w:proofErr w:type="spellStart"/>
      <w:proofErr w:type="gram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Araştırmacılar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ayrıca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tohumlarda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eksilmeden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ve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değişime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uğramadan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korunan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protein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ve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şeker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oranlarını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ölçtüler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>.</w:t>
      </w:r>
      <w:proofErr w:type="gram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Başaklarından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ayrılan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tohumların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protein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oranında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ilk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sene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%20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ikinci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sene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%32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azalma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tespit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ettiler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>.</w:t>
      </w:r>
      <w:proofErr w:type="gram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Başaklarında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korunan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tohumların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bileşiminde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hiçbir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değişiklik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olmamıştı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>.</w:t>
      </w:r>
      <w:proofErr w:type="gramEnd"/>
      <w:r w:rsidRPr="00212BE2">
        <w:rPr>
          <w:rFonts w:ascii="Tahoma" w:hAnsi="Tahoma" w:cs="Tahoma"/>
          <w:sz w:val="24"/>
          <w:szCs w:val="24"/>
        </w:rPr>
        <w:br/>
      </w:r>
      <w:r w:rsidRPr="00212BE2">
        <w:rPr>
          <w:rFonts w:ascii="Tahoma" w:hAnsi="Tahoma" w:cs="Tahoma"/>
          <w:sz w:val="24"/>
          <w:szCs w:val="24"/>
        </w:rPr>
        <w:br/>
      </w:r>
      <w:r w:rsidRPr="00212BE2">
        <w:rPr>
          <w:rFonts w:ascii="Tahoma" w:hAnsi="Tahoma" w:cs="Tahoma"/>
          <w:sz w:val="24"/>
          <w:szCs w:val="24"/>
          <w:shd w:val="clear" w:color="auto" w:fill="FFFFFF"/>
        </w:rPr>
        <w:t>            KONUNUN MÛCİZEVÎ YÖNÜ:</w:t>
      </w:r>
      <w:r w:rsidRPr="00212BE2">
        <w:rPr>
          <w:rFonts w:ascii="Tahoma" w:hAnsi="Tahoma" w:cs="Tahoma"/>
          <w:sz w:val="24"/>
          <w:szCs w:val="24"/>
        </w:rPr>
        <w:br/>
      </w:r>
      <w:r w:rsidRPr="00212BE2">
        <w:rPr>
          <w:rFonts w:ascii="Tahoma" w:hAnsi="Tahoma" w:cs="Tahoma"/>
          <w:sz w:val="24"/>
          <w:szCs w:val="24"/>
        </w:rPr>
        <w:br/>
      </w:r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            Allah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Teâla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>, “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tüm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biçtiklerinizi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başağında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bırakın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”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buyurmuş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tanelerin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başaklarda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bırakılarak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depolanmasını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istemiştir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Tohumların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başaklarda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korunması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ve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depolanması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zaman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içinde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bozulmaması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için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uygulanabilecek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en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iyi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yöntemdir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>.</w:t>
      </w:r>
      <w:proofErr w:type="gram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Bu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ayet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iki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bilimsel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gerçeğe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temas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etmektedir</w:t>
      </w:r>
      <w:proofErr w:type="spellEnd"/>
      <w:proofErr w:type="gram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:</w:t>
      </w:r>
      <w:proofErr w:type="gramEnd"/>
      <w:r w:rsidRPr="00212BE2">
        <w:rPr>
          <w:rFonts w:ascii="Tahoma" w:hAnsi="Tahoma" w:cs="Tahoma"/>
          <w:sz w:val="24"/>
          <w:szCs w:val="24"/>
        </w:rPr>
        <w:br/>
      </w:r>
      <w:r w:rsidRPr="00212BE2">
        <w:rPr>
          <w:rFonts w:ascii="Tahoma" w:hAnsi="Tahoma" w:cs="Tahoma"/>
          <w:sz w:val="24"/>
          <w:szCs w:val="24"/>
        </w:rPr>
        <w:br/>
      </w:r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1.     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Tanenin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azami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saklanma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süresi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on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beş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senedir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İnsanlar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bolluk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ve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bereket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zamanı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olan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yedi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sene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ekip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biçtikten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sonra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yedi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sene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kıtlık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ve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kuraklığa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maruz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kalmışlardı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>.</w:t>
      </w:r>
      <w:proofErr w:type="gram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Daha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sonra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bir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sene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müddetle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yağmura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kavuşmuş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meyvelerin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suyunu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sıkmışlardı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>.</w:t>
      </w:r>
      <w:proofErr w:type="gram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Tüm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bunların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toplamı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on </w:t>
      </w:r>
      <w:proofErr w:type="spellStart"/>
      <w:proofErr w:type="gram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beş</w:t>
      </w:r>
      <w:proofErr w:type="spellEnd"/>
      <w:proofErr w:type="gram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senedir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Bilimsel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araştırmalar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saklanan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tohumların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on </w:t>
      </w:r>
      <w:proofErr w:type="spellStart"/>
      <w:proofErr w:type="gram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beş</w:t>
      </w:r>
      <w:proofErr w:type="spellEnd"/>
      <w:proofErr w:type="gram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sene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müddetle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büyüme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ve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gelişme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potansiyeline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sahip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olduğunu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göstermiştir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>.</w:t>
      </w:r>
      <w:r w:rsidRPr="00212BE2">
        <w:rPr>
          <w:rStyle w:val="apple-converted-space"/>
          <w:rFonts w:ascii="Tahoma" w:hAnsi="Tahoma" w:cs="Tahoma"/>
          <w:sz w:val="24"/>
          <w:szCs w:val="24"/>
          <w:shd w:val="clear" w:color="auto" w:fill="FFFFFF"/>
        </w:rPr>
        <w:t> </w:t>
      </w:r>
      <w:r w:rsidRPr="00212BE2">
        <w:rPr>
          <w:rFonts w:ascii="Tahoma" w:hAnsi="Tahoma" w:cs="Tahoma"/>
          <w:sz w:val="24"/>
          <w:szCs w:val="24"/>
        </w:rPr>
        <w:br/>
      </w:r>
      <w:r w:rsidRPr="00212BE2">
        <w:rPr>
          <w:rFonts w:ascii="Tahoma" w:hAnsi="Tahoma" w:cs="Tahoma"/>
          <w:sz w:val="24"/>
          <w:szCs w:val="24"/>
        </w:rPr>
        <w:br/>
      </w:r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2.     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Tanelerin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başaklarda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saklanma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yöntemi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deneysel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araştırmalar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sonucunda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belirlenen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bilimsel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bir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metottur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Taneleri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en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iyi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ve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en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sağlam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depolama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yöntemi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Allah’ın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(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c.c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)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Yusuf’a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(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a.s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)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vahiyle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öğrettiğidir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>.</w:t>
      </w:r>
      <w:proofErr w:type="gram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Eski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Mısırlılar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taneleri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başaklarından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ayırarak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saklıyorlardı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>.</w:t>
      </w:r>
      <w:proofErr w:type="gram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gram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Bu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yöntem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daha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önceleri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başka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milletler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tarafından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da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bilinmiyordu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>.</w:t>
      </w:r>
      <w:proofErr w:type="gram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Dolayısıyla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tane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ve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tohumların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başaklarda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bozulmadan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ve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değişime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uğramadan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saklanması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bilimsel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bir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mûcizedir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>.</w:t>
      </w:r>
      <w:proofErr w:type="gram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gram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Bu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lastRenderedPageBreak/>
        <w:t>gerçek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Kur’ân’ın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azametini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ince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bilimsel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bilgiler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içerdiğini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ve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Allah’tan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(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c.c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)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gelen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bir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vahiy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olduğunu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212BE2">
        <w:rPr>
          <w:rFonts w:ascii="Tahoma" w:hAnsi="Tahoma" w:cs="Tahoma"/>
          <w:sz w:val="24"/>
          <w:szCs w:val="24"/>
          <w:shd w:val="clear" w:color="auto" w:fill="FFFFFF"/>
        </w:rPr>
        <w:t>açıklamaktadır</w:t>
      </w:r>
      <w:proofErr w:type="spellEnd"/>
      <w:r w:rsidRPr="00212BE2">
        <w:rPr>
          <w:rFonts w:ascii="Tahoma" w:hAnsi="Tahoma" w:cs="Tahoma"/>
          <w:sz w:val="24"/>
          <w:szCs w:val="24"/>
          <w:shd w:val="clear" w:color="auto" w:fill="FFFFFF"/>
        </w:rPr>
        <w:t>.</w:t>
      </w:r>
      <w:bookmarkEnd w:id="0"/>
      <w:proofErr w:type="gramEnd"/>
    </w:p>
    <w:sectPr w:rsidR="00B97065" w:rsidRPr="00212BE2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B4"/>
    <w:rsid w:val="00212BE2"/>
    <w:rsid w:val="00773AB4"/>
    <w:rsid w:val="00947905"/>
    <w:rsid w:val="009E0E2E"/>
    <w:rsid w:val="00A6264B"/>
    <w:rsid w:val="00B03260"/>
    <w:rsid w:val="00E21B6D"/>
    <w:rsid w:val="00FB1F48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2015-01-09T18:11:00Z</cp:lastPrinted>
  <dcterms:created xsi:type="dcterms:W3CDTF">2015-01-09T18:13:00Z</dcterms:created>
  <dcterms:modified xsi:type="dcterms:W3CDTF">2015-01-09T18:13:00Z</dcterms:modified>
</cp:coreProperties>
</file>